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6FE" w:rsidRDefault="000606FE" w:rsidP="000606FE">
      <w:pPr>
        <w:jc w:val="center"/>
        <w:rPr>
          <w:b/>
          <w:sz w:val="24"/>
          <w:szCs w:val="24"/>
        </w:rPr>
      </w:pPr>
    </w:p>
    <w:p w:rsidR="000606FE" w:rsidRPr="00963D8D" w:rsidRDefault="000606FE" w:rsidP="000606FE">
      <w:pPr>
        <w:jc w:val="center"/>
        <w:rPr>
          <w:b/>
          <w:sz w:val="24"/>
          <w:szCs w:val="24"/>
        </w:rPr>
      </w:pPr>
      <w:r w:rsidRPr="00963D8D">
        <w:rPr>
          <w:b/>
          <w:sz w:val="24"/>
          <w:szCs w:val="24"/>
        </w:rPr>
        <w:t>Ф</w:t>
      </w:r>
      <w:r>
        <w:rPr>
          <w:b/>
          <w:sz w:val="24"/>
          <w:szCs w:val="24"/>
        </w:rPr>
        <w:t>ОРМА</w:t>
      </w:r>
      <w:r w:rsidRPr="00963D8D">
        <w:rPr>
          <w:b/>
          <w:sz w:val="24"/>
          <w:szCs w:val="24"/>
        </w:rPr>
        <w:t xml:space="preserve"> проведення опитування громадян України,</w:t>
      </w:r>
    </w:p>
    <w:p w:rsidR="000606FE" w:rsidRDefault="000606FE" w:rsidP="000606FE">
      <w:pPr>
        <w:jc w:val="center"/>
        <w:rPr>
          <w:b/>
          <w:sz w:val="24"/>
          <w:szCs w:val="24"/>
        </w:rPr>
      </w:pPr>
      <w:r w:rsidRPr="00963D8D">
        <w:rPr>
          <w:b/>
          <w:sz w:val="24"/>
          <w:szCs w:val="24"/>
        </w:rPr>
        <w:t>які перебувають/проживають на території Республіки</w:t>
      </w:r>
      <w:r w:rsidR="002C3CB0">
        <w:rPr>
          <w:b/>
          <w:sz w:val="24"/>
          <w:szCs w:val="24"/>
        </w:rPr>
        <w:t xml:space="preserve"> Білорусь</w:t>
      </w:r>
    </w:p>
    <w:p w:rsidR="000606FE" w:rsidRPr="00963D8D" w:rsidRDefault="000606FE" w:rsidP="000606FE">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5038"/>
      </w:tblGrid>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ПІБ особи, дата та місце народження</w:t>
            </w:r>
          </w:p>
          <w:p w:rsidR="000606FE" w:rsidRPr="00D106C5" w:rsidRDefault="000606FE" w:rsidP="00406E2D">
            <w:pPr>
              <w:rPr>
                <w:rFonts w:eastAsia="Calibri"/>
                <w:b/>
                <w:sz w:val="22"/>
                <w:szCs w:val="22"/>
              </w:rPr>
            </w:pP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Номер, дата та орган видачі паспорта громадянина України для виїзду за кордон</w:t>
            </w: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 xml:space="preserve">Місце та адреса перебування/проживання на території </w:t>
            </w:r>
            <w:r w:rsidR="002206F2">
              <w:rPr>
                <w:rFonts w:eastAsia="Calibri"/>
                <w:b/>
                <w:sz w:val="22"/>
                <w:szCs w:val="22"/>
              </w:rPr>
              <w:t>Республіки Білорусь</w:t>
            </w: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 xml:space="preserve">Контактний номер телефону або інший засіб зв’язку </w:t>
            </w:r>
          </w:p>
          <w:p w:rsidR="000606FE" w:rsidRPr="00D106C5" w:rsidRDefault="000606FE" w:rsidP="00406E2D">
            <w:pPr>
              <w:rPr>
                <w:rFonts w:eastAsia="Calibri"/>
                <w:b/>
                <w:sz w:val="22"/>
                <w:szCs w:val="22"/>
              </w:rPr>
            </w:pP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 xml:space="preserve">Чи маєте намір залишити територію </w:t>
            </w:r>
            <w:r w:rsidR="002206F2">
              <w:rPr>
                <w:rFonts w:eastAsia="Calibri"/>
                <w:b/>
                <w:sz w:val="22"/>
                <w:szCs w:val="22"/>
              </w:rPr>
              <w:t>Республіки Білорусь</w:t>
            </w: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i/>
                <w:sz w:val="22"/>
                <w:szCs w:val="22"/>
              </w:rPr>
            </w:pPr>
            <w:r w:rsidRPr="00D106C5">
              <w:rPr>
                <w:rFonts w:eastAsia="Calibri"/>
                <w:b/>
                <w:i/>
                <w:sz w:val="22"/>
                <w:szCs w:val="22"/>
              </w:rPr>
              <w:t>Інші відомості:</w:t>
            </w:r>
          </w:p>
          <w:p w:rsidR="000606FE" w:rsidRPr="00D106C5" w:rsidRDefault="000606FE" w:rsidP="00406E2D">
            <w:pPr>
              <w:rPr>
                <w:rFonts w:eastAsia="Calibri"/>
                <w:b/>
                <w:i/>
                <w:sz w:val="22"/>
                <w:szCs w:val="22"/>
              </w:rPr>
            </w:pP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Місце проживання в Україні</w:t>
            </w:r>
          </w:p>
          <w:p w:rsidR="000606FE" w:rsidRPr="00D106C5" w:rsidRDefault="000606FE" w:rsidP="00406E2D">
            <w:pPr>
              <w:rPr>
                <w:rFonts w:eastAsia="Calibri"/>
                <w:b/>
                <w:sz w:val="22"/>
                <w:szCs w:val="22"/>
              </w:rPr>
            </w:pP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 xml:space="preserve">Члени родини, які проживають разом на території </w:t>
            </w:r>
            <w:r w:rsidR="002206F2">
              <w:rPr>
                <w:rFonts w:eastAsia="Calibri"/>
                <w:b/>
                <w:sz w:val="22"/>
                <w:szCs w:val="22"/>
              </w:rPr>
              <w:t>Республіки Білорусь</w:t>
            </w:r>
          </w:p>
          <w:p w:rsidR="000606FE" w:rsidRPr="00D106C5" w:rsidRDefault="000606FE" w:rsidP="00406E2D">
            <w:pPr>
              <w:rPr>
                <w:rFonts w:eastAsia="Calibri"/>
                <w:sz w:val="22"/>
                <w:szCs w:val="22"/>
              </w:rPr>
            </w:pPr>
            <w:r w:rsidRPr="00D106C5">
              <w:rPr>
                <w:rFonts w:eastAsia="Calibri"/>
                <w:sz w:val="22"/>
                <w:szCs w:val="22"/>
              </w:rPr>
              <w:t>(ПІБ, родинний зв'язок, громадянство, назва, номер та термін дії паспортного документа)</w:t>
            </w: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 xml:space="preserve">Контактні дані членів родини, які проживають в Україні </w:t>
            </w:r>
          </w:p>
          <w:p w:rsidR="000606FE" w:rsidRPr="00D106C5" w:rsidRDefault="000606FE" w:rsidP="00406E2D">
            <w:pPr>
              <w:rPr>
                <w:rFonts w:eastAsia="Calibri"/>
                <w:b/>
                <w:sz w:val="22"/>
                <w:szCs w:val="22"/>
              </w:rPr>
            </w:pPr>
          </w:p>
        </w:tc>
        <w:tc>
          <w:tcPr>
            <w:tcW w:w="5038" w:type="dxa"/>
            <w:shd w:val="clear" w:color="auto" w:fill="auto"/>
          </w:tcPr>
          <w:p w:rsidR="000606FE" w:rsidRPr="00D106C5" w:rsidRDefault="000606FE" w:rsidP="00406E2D">
            <w:pPr>
              <w:rPr>
                <w:rFonts w:eastAsia="Calibri"/>
                <w:sz w:val="24"/>
                <w:szCs w:val="24"/>
              </w:rPr>
            </w:pPr>
          </w:p>
        </w:tc>
      </w:tr>
      <w:tr w:rsidR="000606FE" w:rsidRPr="00D106C5" w:rsidTr="002206F2">
        <w:tc>
          <w:tcPr>
            <w:tcW w:w="4307" w:type="dxa"/>
            <w:shd w:val="clear" w:color="auto" w:fill="auto"/>
          </w:tcPr>
          <w:p w:rsidR="000606FE" w:rsidRPr="00D106C5" w:rsidRDefault="000606FE" w:rsidP="00406E2D">
            <w:pPr>
              <w:rPr>
                <w:rFonts w:eastAsia="Calibri"/>
                <w:b/>
                <w:sz w:val="22"/>
                <w:szCs w:val="22"/>
              </w:rPr>
            </w:pPr>
            <w:r w:rsidRPr="00D106C5">
              <w:rPr>
                <w:rFonts w:eastAsia="Calibri"/>
                <w:b/>
                <w:sz w:val="22"/>
                <w:szCs w:val="22"/>
              </w:rPr>
              <w:t xml:space="preserve">Примітки </w:t>
            </w:r>
            <w:r w:rsidRPr="00D106C5">
              <w:rPr>
                <w:rFonts w:eastAsia="Calibri"/>
                <w:sz w:val="22"/>
                <w:szCs w:val="22"/>
              </w:rPr>
              <w:t>(вказується додаткова інформація, яка на думку опитуваного може бути корисною для надання йому/їй сприяння)</w:t>
            </w:r>
          </w:p>
        </w:tc>
        <w:tc>
          <w:tcPr>
            <w:tcW w:w="5038" w:type="dxa"/>
            <w:shd w:val="clear" w:color="auto" w:fill="auto"/>
          </w:tcPr>
          <w:p w:rsidR="000606FE" w:rsidRPr="00D106C5" w:rsidRDefault="000606FE" w:rsidP="00406E2D">
            <w:pPr>
              <w:rPr>
                <w:rFonts w:eastAsia="Calibri"/>
                <w:sz w:val="24"/>
                <w:szCs w:val="24"/>
              </w:rPr>
            </w:pPr>
          </w:p>
        </w:tc>
      </w:tr>
      <w:tr w:rsidR="002206F2" w:rsidRPr="00D106C5" w:rsidTr="000371D7">
        <w:tc>
          <w:tcPr>
            <w:tcW w:w="9345" w:type="dxa"/>
            <w:gridSpan w:val="2"/>
            <w:shd w:val="clear" w:color="auto" w:fill="auto"/>
          </w:tcPr>
          <w:p w:rsidR="002206F2" w:rsidRPr="002206F2" w:rsidRDefault="002206F2" w:rsidP="00406E2D">
            <w:pPr>
              <w:rPr>
                <w:rFonts w:eastAsia="Calibri"/>
                <w:i/>
                <w:iCs/>
                <w:sz w:val="24"/>
                <w:szCs w:val="24"/>
                <w:u w:val="single"/>
              </w:rPr>
            </w:pPr>
            <w:r w:rsidRPr="002206F2">
              <w:rPr>
                <w:b/>
                <w:bCs/>
                <w:i/>
                <w:iCs/>
                <w:szCs w:val="28"/>
                <w:u w:val="single"/>
              </w:rPr>
              <w:t xml:space="preserve">Згадану інформацію просимо надсилати на адресу консульського відділу дипустанови (e-mail: </w:t>
            </w:r>
            <w:hyperlink r:id="rId6" w:history="1">
              <w:r w:rsidRPr="002206F2">
                <w:rPr>
                  <w:rStyle w:val="a6"/>
                  <w:b/>
                  <w:bCs/>
                  <w:i/>
                  <w:iCs/>
                  <w:szCs w:val="28"/>
                </w:rPr>
                <w:t>c</w:t>
              </w:r>
              <w:r w:rsidRPr="002206F2">
                <w:rPr>
                  <w:rStyle w:val="a6"/>
                  <w:b/>
                  <w:bCs/>
                  <w:i/>
                  <w:iCs/>
                  <w:szCs w:val="28"/>
                  <w:lang w:val="en-US"/>
                </w:rPr>
                <w:t>onsul</w:t>
              </w:r>
              <w:r w:rsidRPr="002206F2">
                <w:rPr>
                  <w:rStyle w:val="a6"/>
                  <w:b/>
                  <w:bCs/>
                  <w:i/>
                  <w:iCs/>
                  <w:szCs w:val="28"/>
                </w:rPr>
                <w:t>_by@mfa.gov.ua</w:t>
              </w:r>
            </w:hyperlink>
            <w:r w:rsidRPr="002206F2">
              <w:rPr>
                <w:i/>
                <w:iCs/>
                <w:szCs w:val="28"/>
                <w:u w:val="single"/>
              </w:rPr>
              <w:t xml:space="preserve"> </w:t>
            </w:r>
            <w:r w:rsidRPr="002206F2">
              <w:rPr>
                <w:b/>
                <w:bCs/>
                <w:i/>
                <w:iCs/>
                <w:szCs w:val="28"/>
                <w:u w:val="single"/>
              </w:rPr>
              <w:t>факс: 00-375-17-283-19-87).</w:t>
            </w:r>
          </w:p>
        </w:tc>
      </w:tr>
    </w:tbl>
    <w:p w:rsidR="000606FE" w:rsidRPr="00374C59" w:rsidRDefault="000606FE" w:rsidP="000606FE">
      <w:pPr>
        <w:jc w:val="center"/>
        <w:rPr>
          <w:b/>
          <w:sz w:val="21"/>
          <w:szCs w:val="21"/>
        </w:rPr>
      </w:pPr>
      <w:r w:rsidRPr="00374C59">
        <w:rPr>
          <w:b/>
          <w:sz w:val="21"/>
          <w:szCs w:val="21"/>
        </w:rPr>
        <w:t>ЗГОДА</w:t>
      </w:r>
    </w:p>
    <w:p w:rsidR="000606FE" w:rsidRPr="00374C59" w:rsidRDefault="000606FE" w:rsidP="000606FE">
      <w:pPr>
        <w:jc w:val="center"/>
        <w:rPr>
          <w:b/>
          <w:sz w:val="21"/>
          <w:szCs w:val="21"/>
        </w:rPr>
      </w:pPr>
      <w:r w:rsidRPr="00374C59">
        <w:rPr>
          <w:b/>
          <w:sz w:val="21"/>
          <w:szCs w:val="21"/>
        </w:rPr>
        <w:t>на обробку персональних даних</w:t>
      </w:r>
    </w:p>
    <w:p w:rsidR="000606FE" w:rsidRPr="00374C59" w:rsidRDefault="000606FE" w:rsidP="000606FE">
      <w:pPr>
        <w:jc w:val="both"/>
        <w:rPr>
          <w:sz w:val="21"/>
          <w:szCs w:val="21"/>
        </w:rPr>
      </w:pPr>
      <w:r w:rsidRPr="00374C59">
        <w:rPr>
          <w:sz w:val="21"/>
          <w:szCs w:val="21"/>
        </w:rPr>
        <w:t>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0606FE" w:rsidRPr="00374C59" w:rsidRDefault="000606FE" w:rsidP="000606FE">
      <w:pPr>
        <w:ind w:firstLine="567"/>
        <w:jc w:val="both"/>
        <w:rPr>
          <w:sz w:val="21"/>
          <w:szCs w:val="21"/>
        </w:rPr>
      </w:pPr>
      <w:r w:rsidRPr="00374C59">
        <w:rPr>
          <w:sz w:val="21"/>
          <w:szCs w:val="21"/>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w:t>
      </w:r>
      <w:bookmarkStart w:id="0" w:name="_GoBack"/>
      <w:bookmarkEnd w:id="0"/>
      <w:r w:rsidRPr="00374C59">
        <w:rPr>
          <w:sz w:val="21"/>
          <w:szCs w:val="21"/>
        </w:rPr>
        <w:t>ному вигляді (біографічні довідки, номери телефонів), запису зображення (фото);</w:t>
      </w:r>
    </w:p>
    <w:p w:rsidR="000606FE" w:rsidRPr="00374C59" w:rsidRDefault="000606FE" w:rsidP="000606FE">
      <w:pPr>
        <w:ind w:firstLine="567"/>
        <w:jc w:val="both"/>
        <w:rPr>
          <w:sz w:val="21"/>
          <w:szCs w:val="21"/>
        </w:rPr>
      </w:pPr>
      <w:r w:rsidRPr="00374C59">
        <w:rPr>
          <w:sz w:val="21"/>
          <w:szCs w:val="21"/>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rsidR="000606FE" w:rsidRPr="00374C59" w:rsidRDefault="000606FE" w:rsidP="000606FE">
      <w:pPr>
        <w:ind w:firstLine="567"/>
        <w:jc w:val="both"/>
        <w:rPr>
          <w:sz w:val="21"/>
          <w:szCs w:val="21"/>
        </w:rPr>
      </w:pPr>
      <w:r w:rsidRPr="00374C59">
        <w:rPr>
          <w:sz w:val="21"/>
          <w:szCs w:val="21"/>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rsidR="000606FE" w:rsidRPr="00374C59" w:rsidRDefault="000606FE" w:rsidP="000606FE">
      <w:pPr>
        <w:ind w:firstLine="567"/>
        <w:jc w:val="both"/>
        <w:rPr>
          <w:sz w:val="21"/>
          <w:szCs w:val="21"/>
        </w:rPr>
      </w:pPr>
      <w:r w:rsidRPr="00374C59">
        <w:rPr>
          <w:sz w:val="21"/>
          <w:szCs w:val="21"/>
        </w:rPr>
        <w:t>доступ до персональних даних третіх осіб, що здійснюється відповідно до цієї згоди або вимог закону (стаття 16 зазначеного Закону).</w:t>
      </w:r>
    </w:p>
    <w:p w:rsidR="000606FE" w:rsidRPr="00374C59" w:rsidRDefault="000606FE" w:rsidP="000606FE">
      <w:pPr>
        <w:ind w:firstLine="567"/>
        <w:jc w:val="both"/>
        <w:rPr>
          <w:sz w:val="21"/>
          <w:szCs w:val="21"/>
        </w:rPr>
      </w:pPr>
    </w:p>
    <w:p w:rsidR="000606FE" w:rsidRPr="00374C59" w:rsidRDefault="000606FE" w:rsidP="000606FE">
      <w:pPr>
        <w:jc w:val="both"/>
        <w:rPr>
          <w:sz w:val="21"/>
          <w:szCs w:val="21"/>
        </w:rPr>
      </w:pPr>
      <w:r w:rsidRPr="00374C59">
        <w:rPr>
          <w:sz w:val="21"/>
          <w:szCs w:val="21"/>
        </w:rPr>
        <w:t>___ ____________ 20__ р.                                                               ______________________________</w:t>
      </w:r>
    </w:p>
    <w:p w:rsidR="00F72971" w:rsidRPr="00AB25B8" w:rsidRDefault="000606FE">
      <w:pPr>
        <w:rPr>
          <w:sz w:val="21"/>
          <w:szCs w:val="21"/>
        </w:rPr>
      </w:pP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t>/підпис/</w:t>
      </w:r>
    </w:p>
    <w:sectPr w:rsidR="00F72971" w:rsidRPr="00AB25B8" w:rsidSect="002206F2">
      <w:headerReference w:type="even" r:id="rId7"/>
      <w:pgSz w:w="11906" w:h="16838"/>
      <w:pgMar w:top="0" w:right="850" w:bottom="568" w:left="1701"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281" w:rsidRDefault="00C30281">
      <w:r>
        <w:separator/>
      </w:r>
    </w:p>
  </w:endnote>
  <w:endnote w:type="continuationSeparator" w:id="0">
    <w:p w:rsidR="00C30281" w:rsidRDefault="00C3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281" w:rsidRDefault="00C30281">
      <w:r>
        <w:separator/>
      </w:r>
    </w:p>
  </w:footnote>
  <w:footnote w:type="continuationSeparator" w:id="0">
    <w:p w:rsidR="00C30281" w:rsidRDefault="00C3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2FE" w:rsidRDefault="000606FE" w:rsidP="00C727F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42FE" w:rsidRDefault="00C302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FE"/>
    <w:rsid w:val="000606FE"/>
    <w:rsid w:val="000C4A28"/>
    <w:rsid w:val="002206F2"/>
    <w:rsid w:val="00296ABF"/>
    <w:rsid w:val="002C3CB0"/>
    <w:rsid w:val="005A6C68"/>
    <w:rsid w:val="006D21E2"/>
    <w:rsid w:val="00747740"/>
    <w:rsid w:val="00805BF3"/>
    <w:rsid w:val="00AB25B8"/>
    <w:rsid w:val="00C30281"/>
    <w:rsid w:val="00F7297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FB16"/>
  <w15:chartTrackingRefBased/>
  <w15:docId w15:val="{663CEC69-45FA-4EE4-AC6F-CD5A3ABA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6F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06FE"/>
    <w:pPr>
      <w:tabs>
        <w:tab w:val="center" w:pos="4677"/>
        <w:tab w:val="right" w:pos="9355"/>
      </w:tabs>
    </w:pPr>
  </w:style>
  <w:style w:type="character" w:customStyle="1" w:styleId="a4">
    <w:name w:val="Верхний колонтитул Знак"/>
    <w:basedOn w:val="a0"/>
    <w:link w:val="a3"/>
    <w:rsid w:val="000606FE"/>
    <w:rPr>
      <w:rFonts w:ascii="Times New Roman" w:eastAsia="Times New Roman" w:hAnsi="Times New Roman" w:cs="Times New Roman"/>
      <w:sz w:val="28"/>
      <w:szCs w:val="20"/>
      <w:lang w:eastAsia="ru-RU"/>
    </w:rPr>
  </w:style>
  <w:style w:type="character" w:styleId="a5">
    <w:name w:val="page number"/>
    <w:basedOn w:val="a0"/>
    <w:rsid w:val="000606FE"/>
  </w:style>
  <w:style w:type="character" w:styleId="a6">
    <w:name w:val="Hyperlink"/>
    <w:rsid w:val="00220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ul_by@mfa.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1</cp:lastModifiedBy>
  <cp:revision>2</cp:revision>
  <cp:lastPrinted>2020-03-16T07:24:00Z</cp:lastPrinted>
  <dcterms:created xsi:type="dcterms:W3CDTF">2020-03-16T08:16:00Z</dcterms:created>
  <dcterms:modified xsi:type="dcterms:W3CDTF">2020-03-16T08:16:00Z</dcterms:modified>
</cp:coreProperties>
</file>